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A85BAF">
        <w:rPr>
          <w:rFonts w:ascii="Century Gothic" w:hAnsi="Century Gothic"/>
          <w:sz w:val="32"/>
          <w:u w:val="single"/>
        </w:rPr>
        <w:t>2</w:t>
      </w:r>
      <w:r w:rsidR="00EC079A">
        <w:rPr>
          <w:rFonts w:ascii="Century Gothic" w:hAnsi="Century Gothic"/>
          <w:sz w:val="32"/>
          <w:u w:val="single"/>
        </w:rPr>
        <w:t>7</w:t>
      </w:r>
      <w:r w:rsidR="009F44B0">
        <w:rPr>
          <w:rFonts w:ascii="Century Gothic" w:hAnsi="Century Gothic"/>
          <w:sz w:val="32"/>
          <w:u w:val="single"/>
        </w:rPr>
        <w:t>.1</w:t>
      </w:r>
      <w:r w:rsidR="008733E2">
        <w:rPr>
          <w:rFonts w:ascii="Century Gothic" w:hAnsi="Century Gothic"/>
          <w:sz w:val="32"/>
          <w:u w:val="single"/>
        </w:rPr>
        <w:t>1</w:t>
      </w:r>
      <w:r>
        <w:rPr>
          <w:rFonts w:ascii="Century Gothic" w:hAnsi="Century Gothic"/>
          <w:sz w:val="32"/>
          <w:u w:val="single"/>
        </w:rPr>
        <w:t>.2</w:t>
      </w:r>
      <w:r w:rsidR="00123D05">
        <w:rPr>
          <w:rFonts w:ascii="Century Gothic" w:hAnsi="Century Gothic"/>
          <w:sz w:val="32"/>
          <w:u w:val="single"/>
        </w:rPr>
        <w:t>3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 xml:space="preserve">This week, our spellings are </w:t>
      </w:r>
      <w:r w:rsidR="008636CA">
        <w:rPr>
          <w:rFonts w:ascii="Century Gothic" w:hAnsi="Century Gothic"/>
          <w:b/>
          <w:sz w:val="36"/>
        </w:rPr>
        <w:t>wor</w:t>
      </w:r>
      <w:r w:rsidR="004C2891">
        <w:rPr>
          <w:rFonts w:ascii="Century Gothic" w:hAnsi="Century Gothic"/>
          <w:b/>
          <w:sz w:val="36"/>
        </w:rPr>
        <w:t xml:space="preserve">ds </w:t>
      </w:r>
      <w:r w:rsidR="0013535A">
        <w:rPr>
          <w:rFonts w:ascii="Century Gothic" w:hAnsi="Century Gothic"/>
          <w:b/>
          <w:sz w:val="36"/>
        </w:rPr>
        <w:t>ending in ‘-</w:t>
      </w:r>
      <w:proofErr w:type="spellStart"/>
      <w:r w:rsidR="00EC079A">
        <w:rPr>
          <w:rFonts w:ascii="Century Gothic" w:hAnsi="Century Gothic"/>
          <w:b/>
          <w:sz w:val="36"/>
        </w:rPr>
        <w:t>t</w:t>
      </w:r>
      <w:r w:rsidR="0013535A">
        <w:rPr>
          <w:rFonts w:ascii="Century Gothic" w:hAnsi="Century Gothic"/>
          <w:b/>
          <w:sz w:val="36"/>
        </w:rPr>
        <w:t>ial</w:t>
      </w:r>
      <w:proofErr w:type="spellEnd"/>
      <w:r w:rsidR="0013535A">
        <w:rPr>
          <w:rFonts w:ascii="Century Gothic" w:hAnsi="Century Gothic"/>
          <w:b/>
          <w:sz w:val="36"/>
        </w:rPr>
        <w:t>’</w:t>
      </w:r>
      <w:r w:rsidRPr="00123D05">
        <w:rPr>
          <w:rFonts w:ascii="Century Gothic" w:hAnsi="Century Gothic"/>
          <w:sz w:val="36"/>
        </w:rPr>
        <w:t>.</w:t>
      </w:r>
    </w:p>
    <w:p w:rsidR="008636CA" w:rsidRPr="0013535A" w:rsidRDefault="0013535A" w:rsidP="008636CA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‘-</w:t>
      </w:r>
      <w:proofErr w:type="spellStart"/>
      <w:r w:rsidR="004F692B">
        <w:rPr>
          <w:rFonts w:ascii="Century Gothic" w:hAnsi="Century Gothic"/>
          <w:b/>
          <w:sz w:val="36"/>
        </w:rPr>
        <w:t>t</w:t>
      </w:r>
      <w:r>
        <w:rPr>
          <w:rFonts w:ascii="Century Gothic" w:hAnsi="Century Gothic"/>
          <w:b/>
          <w:sz w:val="36"/>
        </w:rPr>
        <w:t>ial</w:t>
      </w:r>
      <w:proofErr w:type="spellEnd"/>
      <w:r>
        <w:rPr>
          <w:rFonts w:ascii="Century Gothic" w:hAnsi="Century Gothic"/>
          <w:b/>
          <w:sz w:val="36"/>
        </w:rPr>
        <w:t>’ is sometimes used (instead of ‘-</w:t>
      </w:r>
      <w:proofErr w:type="spellStart"/>
      <w:r w:rsidR="004F692B">
        <w:rPr>
          <w:rFonts w:ascii="Century Gothic" w:hAnsi="Century Gothic"/>
          <w:b/>
          <w:sz w:val="36"/>
        </w:rPr>
        <w:t>c</w:t>
      </w:r>
      <w:r>
        <w:rPr>
          <w:rFonts w:ascii="Century Gothic" w:hAnsi="Century Gothic"/>
          <w:b/>
          <w:sz w:val="36"/>
        </w:rPr>
        <w:t>ial</w:t>
      </w:r>
      <w:proofErr w:type="spellEnd"/>
      <w:r>
        <w:rPr>
          <w:rFonts w:ascii="Century Gothic" w:hAnsi="Century Gothic"/>
          <w:b/>
          <w:sz w:val="36"/>
        </w:rPr>
        <w:t>’) when the</w:t>
      </w:r>
      <w:r w:rsidR="004F692B">
        <w:rPr>
          <w:rFonts w:ascii="Century Gothic" w:hAnsi="Century Gothic"/>
          <w:b/>
          <w:sz w:val="36"/>
        </w:rPr>
        <w:t xml:space="preserve"> first part of the word ends in a consonant</w:t>
      </w:r>
      <w:r>
        <w:rPr>
          <w:rFonts w:ascii="Century Gothic" w:hAnsi="Century Gothic"/>
          <w:b/>
          <w:sz w:val="36"/>
        </w:rPr>
        <w:t>.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781"/>
      </w:tblGrid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F692B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Partial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4F692B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Confidential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F692B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 xml:space="preserve">Essential 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F692B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Influential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F692B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Substantial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4F692B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Torrential</w:t>
            </w:r>
          </w:p>
        </w:tc>
      </w:tr>
      <w:tr w:rsidR="008636CA" w:rsidTr="00772B04">
        <w:trPr>
          <w:trHeight w:val="444"/>
        </w:trPr>
        <w:tc>
          <w:tcPr>
            <w:tcW w:w="2781" w:type="dxa"/>
          </w:tcPr>
          <w:p w:rsidR="008636CA" w:rsidRPr="00123D05" w:rsidRDefault="004F692B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Preferential</w:t>
            </w:r>
          </w:p>
        </w:tc>
      </w:tr>
      <w:tr w:rsidR="008636CA" w:rsidTr="00772B04">
        <w:trPr>
          <w:trHeight w:val="464"/>
        </w:trPr>
        <w:tc>
          <w:tcPr>
            <w:tcW w:w="2781" w:type="dxa"/>
          </w:tcPr>
          <w:p w:rsidR="008636CA" w:rsidRPr="00123D05" w:rsidRDefault="004F692B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Residential</w:t>
            </w:r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4F692B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Impartial</w:t>
            </w:r>
            <w:bookmarkStart w:id="0" w:name="_GoBack"/>
            <w:bookmarkEnd w:id="0"/>
          </w:p>
        </w:tc>
      </w:tr>
      <w:tr w:rsidR="00772B04" w:rsidTr="00772B04">
        <w:trPr>
          <w:trHeight w:val="444"/>
        </w:trPr>
        <w:tc>
          <w:tcPr>
            <w:tcW w:w="2781" w:type="dxa"/>
          </w:tcPr>
          <w:p w:rsidR="00772B04" w:rsidRPr="00772B04" w:rsidRDefault="004F692B" w:rsidP="00772B04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Potential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123D05"/>
    <w:rsid w:val="0013535A"/>
    <w:rsid w:val="001900E1"/>
    <w:rsid w:val="00342D9C"/>
    <w:rsid w:val="004C2891"/>
    <w:rsid w:val="004F692B"/>
    <w:rsid w:val="00534625"/>
    <w:rsid w:val="006A481F"/>
    <w:rsid w:val="006C2F09"/>
    <w:rsid w:val="00772B04"/>
    <w:rsid w:val="00824C59"/>
    <w:rsid w:val="008636CA"/>
    <w:rsid w:val="008733E2"/>
    <w:rsid w:val="00884E63"/>
    <w:rsid w:val="009F44B0"/>
    <w:rsid w:val="00A85BAF"/>
    <w:rsid w:val="00B42C51"/>
    <w:rsid w:val="00D03CE2"/>
    <w:rsid w:val="00D20D16"/>
    <w:rsid w:val="00E30DC1"/>
    <w:rsid w:val="00E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98B5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3</cp:revision>
  <dcterms:created xsi:type="dcterms:W3CDTF">2023-11-23T11:23:00Z</dcterms:created>
  <dcterms:modified xsi:type="dcterms:W3CDTF">2023-11-23T11:33:00Z</dcterms:modified>
</cp:coreProperties>
</file>